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7F200" w14:textId="6BD7F8B3" w:rsidR="00AE1B75" w:rsidRDefault="00C13073" w:rsidP="00C13073">
      <w:pPr>
        <w:rPr>
          <w:b/>
          <w:bCs/>
          <w:color w:val="2E74B5" w:themeColor="accent5" w:themeShade="BF"/>
          <w:sz w:val="28"/>
          <w:szCs w:val="28"/>
        </w:rPr>
      </w:pPr>
      <w:bookmarkStart w:id="0" w:name="_GoBack"/>
      <w:bookmarkEnd w:id="0"/>
      <w:r w:rsidRPr="00C13073">
        <w:rPr>
          <w:b/>
          <w:bCs/>
          <w:sz w:val="28"/>
          <w:szCs w:val="28"/>
        </w:rPr>
        <w:t xml:space="preserve">Formularz zgłoszenia publikacji do nagrody naukowej </w:t>
      </w:r>
      <w:proofErr w:type="spellStart"/>
      <w:r w:rsidRPr="00C13073">
        <w:rPr>
          <w:b/>
          <w:bCs/>
          <w:color w:val="2E74B5" w:themeColor="accent5" w:themeShade="BF"/>
          <w:sz w:val="28"/>
          <w:szCs w:val="28"/>
        </w:rPr>
        <w:t>PTGHiŻD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4422"/>
        <w:gridCol w:w="1107"/>
        <w:gridCol w:w="3878"/>
      </w:tblGrid>
      <w:tr w:rsidR="005452E9" w14:paraId="42659BA4" w14:textId="77777777" w:rsidTr="005452E9">
        <w:tc>
          <w:tcPr>
            <w:tcW w:w="562" w:type="dxa"/>
          </w:tcPr>
          <w:p w14:paraId="087D01C4" w14:textId="7C3883BF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4422" w:type="dxa"/>
          </w:tcPr>
          <w:p w14:paraId="3EB97633" w14:textId="527DE43C" w:rsidR="005452E9" w:rsidRPr="005452E9" w:rsidRDefault="005452E9" w:rsidP="00C13073">
            <w:pPr>
              <w:rPr>
                <w:b/>
                <w:bCs/>
                <w:sz w:val="28"/>
                <w:szCs w:val="28"/>
              </w:rPr>
            </w:pPr>
            <w:r w:rsidRPr="005452E9">
              <w:rPr>
                <w:b/>
                <w:bCs/>
                <w:sz w:val="28"/>
                <w:szCs w:val="28"/>
              </w:rPr>
              <w:t>Autorzy, tytuł publikacji, czasopismo, rok, numer, strony</w:t>
            </w:r>
          </w:p>
        </w:tc>
        <w:tc>
          <w:tcPr>
            <w:tcW w:w="1107" w:type="dxa"/>
          </w:tcPr>
          <w:p w14:paraId="6BF84CA1" w14:textId="438CDF10" w:rsidR="005452E9" w:rsidRPr="005452E9" w:rsidRDefault="005452E9" w:rsidP="00C13073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5452E9">
              <w:rPr>
                <w:b/>
                <w:bCs/>
                <w:sz w:val="28"/>
                <w:szCs w:val="28"/>
              </w:rPr>
              <w:t>Impact</w:t>
            </w:r>
            <w:proofErr w:type="spellEnd"/>
            <w:r w:rsidRPr="005452E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452E9">
              <w:rPr>
                <w:b/>
                <w:bCs/>
                <w:sz w:val="28"/>
                <w:szCs w:val="28"/>
              </w:rPr>
              <w:t>Factor</w:t>
            </w:r>
            <w:proofErr w:type="spellEnd"/>
          </w:p>
        </w:tc>
        <w:tc>
          <w:tcPr>
            <w:tcW w:w="3878" w:type="dxa"/>
          </w:tcPr>
          <w:p w14:paraId="2FA0AEFB" w14:textId="27D1D2A2" w:rsidR="005452E9" w:rsidRPr="005452E9" w:rsidRDefault="005452E9" w:rsidP="00C13073">
            <w:pPr>
              <w:rPr>
                <w:b/>
                <w:bCs/>
                <w:sz w:val="28"/>
                <w:szCs w:val="28"/>
              </w:rPr>
            </w:pPr>
            <w:r w:rsidRPr="005452E9">
              <w:rPr>
                <w:b/>
                <w:bCs/>
                <w:sz w:val="28"/>
                <w:szCs w:val="28"/>
              </w:rPr>
              <w:t>Afiliacja pierwszego autora</w:t>
            </w:r>
          </w:p>
        </w:tc>
      </w:tr>
      <w:tr w:rsidR="005452E9" w14:paraId="03F4E958" w14:textId="77777777" w:rsidTr="005452E9">
        <w:tc>
          <w:tcPr>
            <w:tcW w:w="562" w:type="dxa"/>
          </w:tcPr>
          <w:p w14:paraId="4F10AEDB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14:paraId="4E10DDF3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7" w:type="dxa"/>
          </w:tcPr>
          <w:p w14:paraId="781F9DAC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8" w:type="dxa"/>
          </w:tcPr>
          <w:p w14:paraId="21ABA6AC" w14:textId="77777777" w:rsidR="005452E9" w:rsidRDefault="005452E9" w:rsidP="00C13073">
            <w:pPr>
              <w:rPr>
                <w:sz w:val="24"/>
                <w:szCs w:val="24"/>
              </w:rPr>
            </w:pPr>
            <w:r w:rsidRPr="005452E9">
              <w:rPr>
                <w:sz w:val="24"/>
                <w:szCs w:val="24"/>
              </w:rPr>
              <w:t xml:space="preserve">Miejsce pracy: </w:t>
            </w:r>
          </w:p>
          <w:p w14:paraId="36C49CDE" w14:textId="77777777" w:rsidR="005452E9" w:rsidRDefault="005452E9" w:rsidP="00C13073">
            <w:pPr>
              <w:rPr>
                <w:sz w:val="24"/>
                <w:szCs w:val="24"/>
              </w:rPr>
            </w:pPr>
            <w:r w:rsidRPr="005452E9">
              <w:rPr>
                <w:sz w:val="24"/>
                <w:szCs w:val="24"/>
              </w:rPr>
              <w:t xml:space="preserve">Adres: </w:t>
            </w:r>
          </w:p>
          <w:p w14:paraId="5FE48350" w14:textId="77777777" w:rsidR="005452E9" w:rsidRDefault="005452E9" w:rsidP="00C13073">
            <w:pPr>
              <w:rPr>
                <w:sz w:val="24"/>
                <w:szCs w:val="24"/>
              </w:rPr>
            </w:pPr>
            <w:r w:rsidRPr="005452E9">
              <w:rPr>
                <w:sz w:val="24"/>
                <w:szCs w:val="24"/>
              </w:rPr>
              <w:t xml:space="preserve">Mail: </w:t>
            </w:r>
          </w:p>
          <w:p w14:paraId="6FF0CCFD" w14:textId="2FC2D14F" w:rsidR="005452E9" w:rsidRPr="005452E9" w:rsidRDefault="005452E9" w:rsidP="00C13073">
            <w:pPr>
              <w:rPr>
                <w:b/>
                <w:bCs/>
                <w:sz w:val="24"/>
                <w:szCs w:val="24"/>
              </w:rPr>
            </w:pPr>
            <w:r w:rsidRPr="005452E9">
              <w:rPr>
                <w:sz w:val="24"/>
                <w:szCs w:val="24"/>
              </w:rPr>
              <w:t>Telefon:</w:t>
            </w:r>
          </w:p>
        </w:tc>
      </w:tr>
      <w:tr w:rsidR="005452E9" w14:paraId="69A26525" w14:textId="77777777" w:rsidTr="005452E9">
        <w:tc>
          <w:tcPr>
            <w:tcW w:w="562" w:type="dxa"/>
          </w:tcPr>
          <w:p w14:paraId="65A889F1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14:paraId="0DC0CC81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7" w:type="dxa"/>
          </w:tcPr>
          <w:p w14:paraId="38721E32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8" w:type="dxa"/>
          </w:tcPr>
          <w:p w14:paraId="0CFD39E3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452E9" w14:paraId="43FE9DD9" w14:textId="77777777" w:rsidTr="005452E9">
        <w:tc>
          <w:tcPr>
            <w:tcW w:w="562" w:type="dxa"/>
          </w:tcPr>
          <w:p w14:paraId="160F38AD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14:paraId="60FDFE77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7" w:type="dxa"/>
          </w:tcPr>
          <w:p w14:paraId="0B180F39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8" w:type="dxa"/>
          </w:tcPr>
          <w:p w14:paraId="350CB814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452E9" w14:paraId="66E6940B" w14:textId="77777777" w:rsidTr="005452E9">
        <w:tc>
          <w:tcPr>
            <w:tcW w:w="562" w:type="dxa"/>
          </w:tcPr>
          <w:p w14:paraId="19FA6BB8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14:paraId="37033C2C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7" w:type="dxa"/>
          </w:tcPr>
          <w:p w14:paraId="12284505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8" w:type="dxa"/>
          </w:tcPr>
          <w:p w14:paraId="2DEC8CE9" w14:textId="77777777" w:rsidR="005452E9" w:rsidRDefault="005452E9" w:rsidP="00C1307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76CE3D0" w14:textId="2E482EEE" w:rsidR="005452E9" w:rsidRDefault="005452E9" w:rsidP="00C13073">
      <w:pPr>
        <w:rPr>
          <w:b/>
          <w:bCs/>
          <w:sz w:val="28"/>
          <w:szCs w:val="28"/>
        </w:rPr>
      </w:pPr>
    </w:p>
    <w:p w14:paraId="223D2D57" w14:textId="20012405" w:rsidR="007813F7" w:rsidRDefault="007813F7" w:rsidP="00C13073">
      <w:pPr>
        <w:rPr>
          <w:b/>
          <w:bCs/>
          <w:sz w:val="28"/>
          <w:szCs w:val="28"/>
        </w:rPr>
      </w:pPr>
    </w:p>
    <w:p w14:paraId="1DE12ADE" w14:textId="77777777" w:rsidR="007813F7" w:rsidRPr="007813F7" w:rsidRDefault="007813F7" w:rsidP="00C13073">
      <w:pPr>
        <w:rPr>
          <w:sz w:val="24"/>
          <w:szCs w:val="24"/>
          <w:lang w:val="en-US"/>
        </w:rPr>
      </w:pPr>
      <w:proofErr w:type="spellStart"/>
      <w:r w:rsidRPr="007813F7">
        <w:rPr>
          <w:sz w:val="24"/>
          <w:szCs w:val="24"/>
          <w:lang w:val="en-US"/>
        </w:rPr>
        <w:t>Publikację</w:t>
      </w:r>
      <w:proofErr w:type="spellEnd"/>
      <w:r w:rsidRPr="007813F7">
        <w:rPr>
          <w:sz w:val="24"/>
          <w:szCs w:val="24"/>
          <w:lang w:val="en-US"/>
        </w:rPr>
        <w:t xml:space="preserve"> </w:t>
      </w:r>
      <w:proofErr w:type="spellStart"/>
      <w:r w:rsidRPr="007813F7">
        <w:rPr>
          <w:sz w:val="24"/>
          <w:szCs w:val="24"/>
          <w:lang w:val="en-US"/>
        </w:rPr>
        <w:t>należy</w:t>
      </w:r>
      <w:proofErr w:type="spellEnd"/>
      <w:r w:rsidRPr="007813F7">
        <w:rPr>
          <w:sz w:val="24"/>
          <w:szCs w:val="24"/>
          <w:lang w:val="en-US"/>
        </w:rPr>
        <w:t xml:space="preserve"> </w:t>
      </w:r>
      <w:proofErr w:type="spellStart"/>
      <w:r w:rsidRPr="007813F7">
        <w:rPr>
          <w:sz w:val="24"/>
          <w:szCs w:val="24"/>
          <w:lang w:val="en-US"/>
        </w:rPr>
        <w:t>wpisać</w:t>
      </w:r>
      <w:proofErr w:type="spellEnd"/>
      <w:r w:rsidRPr="007813F7">
        <w:rPr>
          <w:sz w:val="24"/>
          <w:szCs w:val="24"/>
          <w:lang w:val="en-US"/>
        </w:rPr>
        <w:t xml:space="preserve"> </w:t>
      </w:r>
      <w:proofErr w:type="spellStart"/>
      <w:r w:rsidRPr="007813F7">
        <w:rPr>
          <w:sz w:val="24"/>
          <w:szCs w:val="24"/>
          <w:lang w:val="en-US"/>
        </w:rPr>
        <w:t>według</w:t>
      </w:r>
      <w:proofErr w:type="spellEnd"/>
      <w:r w:rsidRPr="007813F7">
        <w:rPr>
          <w:sz w:val="24"/>
          <w:szCs w:val="24"/>
          <w:lang w:val="en-US"/>
        </w:rPr>
        <w:t xml:space="preserve"> </w:t>
      </w:r>
      <w:proofErr w:type="spellStart"/>
      <w:r w:rsidRPr="007813F7">
        <w:rPr>
          <w:sz w:val="24"/>
          <w:szCs w:val="24"/>
          <w:lang w:val="en-US"/>
        </w:rPr>
        <w:t>wzoru</w:t>
      </w:r>
      <w:proofErr w:type="spellEnd"/>
      <w:r w:rsidRPr="007813F7">
        <w:rPr>
          <w:sz w:val="24"/>
          <w:szCs w:val="24"/>
          <w:lang w:val="en-US"/>
        </w:rPr>
        <w:t xml:space="preserve">: </w:t>
      </w:r>
    </w:p>
    <w:p w14:paraId="66CF9D3E" w14:textId="5868F643" w:rsidR="007813F7" w:rsidRPr="007813F7" w:rsidRDefault="00A63260" w:rsidP="00C13073">
      <w:pPr>
        <w:rPr>
          <w:b/>
          <w:bCs/>
          <w:sz w:val="24"/>
          <w:szCs w:val="24"/>
          <w:lang w:val="en-US"/>
        </w:rPr>
      </w:pPr>
      <w:r w:rsidRPr="007813F7">
        <w:rPr>
          <w:sz w:val="24"/>
          <w:szCs w:val="24"/>
          <w:lang w:val="en-US"/>
        </w:rPr>
        <w:t>Henderson P.</w:t>
      </w:r>
      <w:r>
        <w:rPr>
          <w:sz w:val="24"/>
          <w:szCs w:val="24"/>
          <w:lang w:val="en-US"/>
        </w:rPr>
        <w:t xml:space="preserve">,  </w:t>
      </w:r>
      <w:r w:rsidR="007813F7" w:rsidRPr="007813F7">
        <w:rPr>
          <w:sz w:val="24"/>
          <w:szCs w:val="24"/>
          <w:lang w:val="en-US"/>
        </w:rPr>
        <w:t xml:space="preserve">Anderson N.H., Wilson D.C.: The diagnostic accuracy of </w:t>
      </w:r>
      <w:proofErr w:type="spellStart"/>
      <w:r w:rsidR="007813F7" w:rsidRPr="007813F7">
        <w:rPr>
          <w:sz w:val="24"/>
          <w:szCs w:val="24"/>
          <w:lang w:val="en-US"/>
        </w:rPr>
        <w:t>faecal</w:t>
      </w:r>
      <w:proofErr w:type="spellEnd"/>
      <w:r w:rsidR="007813F7" w:rsidRPr="007813F7">
        <w:rPr>
          <w:sz w:val="24"/>
          <w:szCs w:val="24"/>
          <w:lang w:val="en-US"/>
        </w:rPr>
        <w:t xml:space="preserve"> calprotectin during the investigation of suspected </w:t>
      </w:r>
      <w:proofErr w:type="spellStart"/>
      <w:r w:rsidR="007813F7" w:rsidRPr="007813F7">
        <w:rPr>
          <w:sz w:val="24"/>
          <w:szCs w:val="24"/>
          <w:lang w:val="en-US"/>
        </w:rPr>
        <w:t>paediatric</w:t>
      </w:r>
      <w:proofErr w:type="spellEnd"/>
      <w:r w:rsidR="007813F7" w:rsidRPr="007813F7">
        <w:rPr>
          <w:sz w:val="24"/>
          <w:szCs w:val="24"/>
          <w:lang w:val="en-US"/>
        </w:rPr>
        <w:t xml:space="preserve"> inflammatory bowel disease: a systematic review and meta-analysis.; [w:] „The American Journal of Gastroenterology” 2014; 109, ss.: 637–645; Impact Factor: </w:t>
      </w:r>
      <w:proofErr w:type="spellStart"/>
      <w:r w:rsidR="007813F7" w:rsidRPr="007813F7">
        <w:rPr>
          <w:sz w:val="24"/>
          <w:szCs w:val="24"/>
          <w:lang w:val="en-US"/>
        </w:rPr>
        <w:t>xxxx</w:t>
      </w:r>
      <w:proofErr w:type="spellEnd"/>
    </w:p>
    <w:sectPr w:rsidR="007813F7" w:rsidRPr="007813F7" w:rsidSect="00C8036B">
      <w:headerReference w:type="default" r:id="rId8"/>
      <w:footerReference w:type="default" r:id="rId9"/>
      <w:pgSz w:w="11906" w:h="16838" w:code="9"/>
      <w:pgMar w:top="431" w:right="680" w:bottom="454" w:left="1247" w:header="147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57C35" w14:textId="77777777" w:rsidR="00F000AB" w:rsidRDefault="00F000AB" w:rsidP="00D32EF6">
      <w:pPr>
        <w:spacing w:after="0" w:line="240" w:lineRule="auto"/>
      </w:pPr>
      <w:r>
        <w:separator/>
      </w:r>
    </w:p>
  </w:endnote>
  <w:endnote w:type="continuationSeparator" w:id="0">
    <w:p w14:paraId="6158BF62" w14:textId="77777777" w:rsidR="00F000AB" w:rsidRDefault="00F000AB" w:rsidP="00D32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921E10-BCFD-40F3-AE0B-EC75E95A764A}"/>
    <w:embedBold r:id="rId2" w:fontKey="{5A20E443-8D31-4591-8A0E-4B7D3CB5D671}"/>
  </w:font>
  <w:font w:name="Quicksand Medium">
    <w:charset w:val="00"/>
    <w:family w:val="auto"/>
    <w:pitch w:val="variable"/>
    <w:sig w:usb0="A00000FF" w:usb1="4000205B" w:usb2="00000000" w:usb3="00000000" w:csb0="00000193" w:csb1="00000000"/>
    <w:embedRegular r:id="rId3" w:subsetted="1" w:fontKey="{0BE18B87-621F-4E45-BB66-6703A1F2BA96}"/>
  </w:font>
  <w:font w:name="Quicksand SemiBold">
    <w:charset w:val="00"/>
    <w:family w:val="auto"/>
    <w:pitch w:val="variable"/>
    <w:sig w:usb0="A00000FF" w:usb1="4000205B" w:usb2="00000000" w:usb3="00000000" w:csb0="00000193" w:csb1="00000000"/>
    <w:embedRegular r:id="rId4" w:fontKey="{15311D47-1CF0-46AD-B6EF-82F3FB7C42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6D2C9" w14:textId="47892F6A" w:rsidR="00C8036B" w:rsidRDefault="00C8036B" w:rsidP="00E83729">
    <w:pPr>
      <w:pStyle w:val="Stopka"/>
      <w:tabs>
        <w:tab w:val="clear" w:pos="4513"/>
        <w:tab w:val="clear" w:pos="9026"/>
        <w:tab w:val="right" w:pos="9979"/>
      </w:tabs>
      <w:rPr>
        <w:rFonts w:ascii="Quicksand SemiBold" w:hAnsi="Quicksand SemiBold"/>
        <w:sz w:val="15"/>
        <w:szCs w:val="15"/>
        <w:lang w:val="en-US"/>
      </w:rPr>
    </w:pPr>
    <w:r>
      <w:rPr>
        <w:rFonts w:ascii="Quicksand SemiBold" w:hAnsi="Quicksand SemiBold"/>
        <w:noProof/>
        <w:sz w:val="15"/>
        <w:szCs w:val="15"/>
        <w:lang w:val="en-US"/>
      </w:rPr>
      <w:drawing>
        <wp:anchor distT="0" distB="0" distL="114300" distR="114300" simplePos="0" relativeHeight="251660288" behindDoc="1" locked="1" layoutInCell="1" allowOverlap="1" wp14:anchorId="59C603A0" wp14:editId="3BC85AC3">
          <wp:simplePos x="0" y="0"/>
          <wp:positionH relativeFrom="page">
            <wp:align>center</wp:align>
          </wp:positionH>
          <wp:positionV relativeFrom="page">
            <wp:posOffset>9420225</wp:posOffset>
          </wp:positionV>
          <wp:extent cx="7924800" cy="762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0" cy="7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7FF243" w14:textId="7ED3B540" w:rsidR="00C8036B" w:rsidRDefault="00C8036B" w:rsidP="00E83729">
    <w:pPr>
      <w:pStyle w:val="Stopka"/>
      <w:tabs>
        <w:tab w:val="clear" w:pos="4513"/>
        <w:tab w:val="clear" w:pos="9026"/>
        <w:tab w:val="right" w:pos="9979"/>
      </w:tabs>
      <w:rPr>
        <w:rFonts w:ascii="Quicksand SemiBold" w:hAnsi="Quicksand SemiBold"/>
        <w:sz w:val="15"/>
        <w:szCs w:val="15"/>
        <w:lang w:val="en-US"/>
      </w:rPr>
    </w:pPr>
  </w:p>
  <w:p w14:paraId="1ADD4F04" w14:textId="372CFC2F" w:rsidR="00C8036B" w:rsidRDefault="00C8036B" w:rsidP="00E83729">
    <w:pPr>
      <w:pStyle w:val="Stopka"/>
      <w:tabs>
        <w:tab w:val="clear" w:pos="4513"/>
        <w:tab w:val="clear" w:pos="9026"/>
        <w:tab w:val="right" w:pos="9979"/>
      </w:tabs>
      <w:rPr>
        <w:rFonts w:ascii="Quicksand SemiBold" w:hAnsi="Quicksand SemiBold"/>
        <w:sz w:val="15"/>
        <w:szCs w:val="15"/>
        <w:lang w:val="en-US"/>
      </w:rPr>
    </w:pPr>
  </w:p>
  <w:p w14:paraId="53D36599" w14:textId="77777777" w:rsidR="00C8036B" w:rsidRDefault="00C8036B" w:rsidP="00E83729">
    <w:pPr>
      <w:pStyle w:val="Stopka"/>
      <w:tabs>
        <w:tab w:val="clear" w:pos="4513"/>
        <w:tab w:val="clear" w:pos="9026"/>
        <w:tab w:val="right" w:pos="9979"/>
      </w:tabs>
      <w:rPr>
        <w:rFonts w:ascii="Quicksand SemiBold" w:hAnsi="Quicksand SemiBold"/>
        <w:sz w:val="15"/>
        <w:szCs w:val="15"/>
        <w:lang w:val="en-US"/>
      </w:rPr>
    </w:pPr>
  </w:p>
  <w:p w14:paraId="36632740" w14:textId="51A524FF" w:rsidR="00E83729" w:rsidRPr="00C13073" w:rsidRDefault="00E83729" w:rsidP="00F60D26">
    <w:pPr>
      <w:pStyle w:val="Stopka"/>
      <w:tabs>
        <w:tab w:val="clear" w:pos="4513"/>
        <w:tab w:val="clear" w:pos="9026"/>
        <w:tab w:val="left" w:pos="4820"/>
      </w:tabs>
      <w:rPr>
        <w:rFonts w:ascii="Quicksand SemiBold" w:hAnsi="Quicksand SemiBold"/>
        <w:spacing w:val="2"/>
        <w:sz w:val="15"/>
        <w:szCs w:val="15"/>
      </w:rPr>
    </w:pPr>
    <w:r w:rsidRPr="00C13073">
      <w:rPr>
        <w:rFonts w:ascii="Quicksand SemiBold" w:hAnsi="Quicksand SemiBold"/>
        <w:spacing w:val="2"/>
        <w:sz w:val="15"/>
        <w:szCs w:val="15"/>
      </w:rPr>
      <w:t>al. Dzieci Polskich 20</w:t>
    </w:r>
    <w:r w:rsidRPr="00C13073">
      <w:rPr>
        <w:rFonts w:ascii="Quicksand SemiBold" w:hAnsi="Quicksand SemiBold"/>
        <w:spacing w:val="2"/>
        <w:sz w:val="15"/>
        <w:szCs w:val="15"/>
      </w:rPr>
      <w:tab/>
      <w:t>KRS: 0000324203 – Sąd Rejonowy dla m. st. Warszawy w Warszawie,</w:t>
    </w:r>
  </w:p>
  <w:p w14:paraId="14E59DBE" w14:textId="31DFE336" w:rsidR="00E83729" w:rsidRPr="00C13073" w:rsidRDefault="00AE1B75" w:rsidP="00F60D26">
    <w:pPr>
      <w:pStyle w:val="Stopka"/>
      <w:tabs>
        <w:tab w:val="clear" w:pos="4513"/>
        <w:tab w:val="clear" w:pos="9026"/>
        <w:tab w:val="left" w:pos="4820"/>
        <w:tab w:val="center" w:pos="7088"/>
      </w:tabs>
      <w:rPr>
        <w:rFonts w:ascii="Quicksand SemiBold" w:hAnsi="Quicksand SemiBold"/>
        <w:spacing w:val="2"/>
        <w:sz w:val="15"/>
        <w:szCs w:val="15"/>
      </w:rPr>
    </w:pPr>
    <w:r w:rsidRPr="00F60D26">
      <w:rPr>
        <w:rFonts w:ascii="Quicksand SemiBold" w:hAnsi="Quicksand SemiBold"/>
        <w:noProof/>
        <w:spacing w:val="2"/>
        <w:sz w:val="15"/>
        <w:szCs w:val="15"/>
        <w:lang w:val="en-US"/>
      </w:rPr>
      <w:drawing>
        <wp:anchor distT="0" distB="0" distL="114300" distR="114300" simplePos="0" relativeHeight="251656190" behindDoc="1" locked="1" layoutInCell="1" allowOverlap="1" wp14:anchorId="751C53A0" wp14:editId="612C3DD1">
          <wp:simplePos x="0" y="0"/>
          <wp:positionH relativeFrom="page">
            <wp:posOffset>0</wp:posOffset>
          </wp:positionH>
          <wp:positionV relativeFrom="page">
            <wp:posOffset>8335645</wp:posOffset>
          </wp:positionV>
          <wp:extent cx="1828800" cy="23495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23495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83729" w:rsidRPr="00C13073">
      <w:rPr>
        <w:rFonts w:ascii="Quicksand SemiBold" w:hAnsi="Quicksand SemiBold"/>
        <w:spacing w:val="2"/>
        <w:sz w:val="15"/>
        <w:szCs w:val="15"/>
      </w:rPr>
      <w:t>04–730 Warszawa</w:t>
    </w:r>
    <w:r w:rsidR="00E83729" w:rsidRPr="00C13073">
      <w:rPr>
        <w:rFonts w:ascii="Quicksand SemiBold" w:hAnsi="Quicksand SemiBold"/>
        <w:spacing w:val="2"/>
        <w:sz w:val="15"/>
        <w:szCs w:val="15"/>
      </w:rPr>
      <w:tab/>
    </w:r>
    <w:r w:rsidR="007B69A7" w:rsidRPr="00C13073">
      <w:rPr>
        <w:rFonts w:ascii="Quicksand SemiBold" w:hAnsi="Quicksand SemiBold"/>
        <w:spacing w:val="2"/>
        <w:sz w:val="15"/>
        <w:szCs w:val="15"/>
      </w:rPr>
      <w:t>XIII Wydział Gospodarczy Krajowego Rejestru Sądowego,</w:t>
    </w:r>
  </w:p>
  <w:p w14:paraId="47E12D2F" w14:textId="2EC8E702" w:rsidR="00E83729" w:rsidRPr="00F60D26" w:rsidRDefault="00E83729" w:rsidP="00F60D26">
    <w:pPr>
      <w:pStyle w:val="Stopka"/>
      <w:tabs>
        <w:tab w:val="clear" w:pos="4513"/>
        <w:tab w:val="clear" w:pos="9026"/>
        <w:tab w:val="left" w:pos="4820"/>
      </w:tabs>
      <w:rPr>
        <w:rFonts w:ascii="Quicksand SemiBold" w:hAnsi="Quicksand SemiBold"/>
        <w:spacing w:val="2"/>
        <w:sz w:val="15"/>
        <w:szCs w:val="15"/>
        <w:lang w:val="en-US"/>
      </w:rPr>
    </w:pPr>
    <w:r w:rsidRPr="00F60D26">
      <w:rPr>
        <w:rFonts w:ascii="Quicksand SemiBold" w:hAnsi="Quicksand SemiBold"/>
        <w:spacing w:val="2"/>
        <w:sz w:val="15"/>
        <w:szCs w:val="15"/>
        <w:lang w:val="en-US"/>
      </w:rPr>
      <w:t>Oddzial.Gastrologia@IPCZD.PL</w:t>
    </w:r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ab/>
      <w:t>NIP: 9521823269, REGON: 014841349</w:t>
    </w:r>
  </w:p>
  <w:p w14:paraId="5BC97FB1" w14:textId="5CAB3F8E" w:rsidR="00E83729" w:rsidRPr="00F60D26" w:rsidRDefault="00E83729" w:rsidP="00F60D26">
    <w:pPr>
      <w:pStyle w:val="Stopka"/>
      <w:tabs>
        <w:tab w:val="clear" w:pos="4513"/>
        <w:tab w:val="clear" w:pos="9026"/>
        <w:tab w:val="left" w:pos="4820"/>
      </w:tabs>
      <w:rPr>
        <w:spacing w:val="2"/>
      </w:rPr>
    </w:pPr>
    <w:r w:rsidRPr="00F60D26">
      <w:rPr>
        <w:rFonts w:ascii="Quicksand SemiBold" w:hAnsi="Quicksand SemiBold"/>
        <w:spacing w:val="2"/>
        <w:sz w:val="15"/>
        <w:szCs w:val="15"/>
        <w:lang w:val="en-US"/>
      </w:rPr>
      <w:t>tel.: 22 815 73 84, fax: 22 815 73 82</w:t>
    </w:r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ab/>
      <w:t xml:space="preserve">Santander Bank </w:t>
    </w:r>
    <w:proofErr w:type="spellStart"/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>Polska</w:t>
    </w:r>
    <w:proofErr w:type="spellEnd"/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 xml:space="preserve"> SA, </w:t>
    </w:r>
    <w:proofErr w:type="spellStart"/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>konto</w:t>
    </w:r>
    <w:proofErr w:type="spellEnd"/>
    <w:r w:rsidR="00C8036B" w:rsidRPr="00F60D26">
      <w:rPr>
        <w:rFonts w:ascii="Quicksand SemiBold" w:hAnsi="Quicksand SemiBold"/>
        <w:spacing w:val="2"/>
        <w:sz w:val="15"/>
        <w:szCs w:val="15"/>
        <w:lang w:val="en-US"/>
      </w:rPr>
      <w:t xml:space="preserve"> nr 89 1090 1753 0000 0001 1508 2977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69958" w14:textId="77777777" w:rsidR="00F000AB" w:rsidRDefault="00F000AB" w:rsidP="00D32EF6">
      <w:pPr>
        <w:spacing w:after="0" w:line="240" w:lineRule="auto"/>
      </w:pPr>
      <w:r>
        <w:separator/>
      </w:r>
    </w:p>
  </w:footnote>
  <w:footnote w:type="continuationSeparator" w:id="0">
    <w:p w14:paraId="24820FEE" w14:textId="77777777" w:rsidR="00F000AB" w:rsidRDefault="00F000AB" w:rsidP="00D32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BCEA" w14:textId="5C739236" w:rsidR="00525E9C" w:rsidRDefault="00FF1417" w:rsidP="00525E9C">
    <w:pPr>
      <w:pStyle w:val="Naglowek"/>
    </w:pPr>
    <w:r>
      <w:rPr>
        <w:noProof/>
      </w:rPr>
      <w:drawing>
        <wp:anchor distT="0" distB="0" distL="114300" distR="114300" simplePos="0" relativeHeight="251657215" behindDoc="1" locked="1" layoutInCell="1" allowOverlap="1" wp14:anchorId="27413B00" wp14:editId="4A5D9CF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828800" cy="2486025"/>
          <wp:effectExtent l="0" t="0" r="0" b="952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248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E9C">
      <w:rPr>
        <w:noProof/>
      </w:rPr>
      <w:drawing>
        <wp:anchor distT="0" distB="0" distL="114300" distR="114300" simplePos="0" relativeHeight="251659264" behindDoc="1" locked="1" layoutInCell="1" allowOverlap="1" wp14:anchorId="4FF8C250" wp14:editId="2E1AF569">
          <wp:simplePos x="0" y="0"/>
          <wp:positionH relativeFrom="page">
            <wp:posOffset>-1270</wp:posOffset>
          </wp:positionH>
          <wp:positionV relativeFrom="page">
            <wp:posOffset>1325880</wp:posOffset>
          </wp:positionV>
          <wp:extent cx="7562850" cy="762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7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E9C" w:rsidRPr="00525E9C">
      <w:t>www.ptghizd.pl</w:t>
    </w:r>
  </w:p>
  <w:p w14:paraId="4D46B717" w14:textId="60209150" w:rsidR="00525E9C" w:rsidRDefault="00525E9C" w:rsidP="00525E9C">
    <w:pPr>
      <w:pStyle w:val="Naglowek"/>
    </w:pPr>
  </w:p>
  <w:p w14:paraId="4B40A014" w14:textId="1C42944B" w:rsidR="00D32EF6" w:rsidRDefault="00D32EF6" w:rsidP="00FF1417">
    <w:pPr>
      <w:pStyle w:val="Naglowek"/>
      <w:jc w:val="left"/>
    </w:pPr>
    <w:r w:rsidRPr="00525E9C">
      <w:rPr>
        <w:noProof/>
      </w:rPr>
      <w:drawing>
        <wp:anchor distT="0" distB="0" distL="114300" distR="114300" simplePos="0" relativeHeight="251658240" behindDoc="0" locked="1" layoutInCell="1" allowOverlap="1" wp14:anchorId="542ED45B" wp14:editId="1402CA71">
          <wp:simplePos x="0" y="0"/>
          <wp:positionH relativeFrom="margin">
            <wp:align>left</wp:align>
          </wp:positionH>
          <wp:positionV relativeFrom="page">
            <wp:posOffset>228600</wp:posOffset>
          </wp:positionV>
          <wp:extent cx="1806575" cy="904240"/>
          <wp:effectExtent l="0" t="0" r="317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11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A565D"/>
    <w:multiLevelType w:val="hybridMultilevel"/>
    <w:tmpl w:val="DC6EFC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738CC"/>
    <w:multiLevelType w:val="hybridMultilevel"/>
    <w:tmpl w:val="481A5B8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C4253"/>
    <w:multiLevelType w:val="hybridMultilevel"/>
    <w:tmpl w:val="4DCC06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D12"/>
    <w:rsid w:val="00014A91"/>
    <w:rsid w:val="00061632"/>
    <w:rsid w:val="00081F88"/>
    <w:rsid w:val="000C6FAE"/>
    <w:rsid w:val="001C643E"/>
    <w:rsid w:val="00361176"/>
    <w:rsid w:val="003A5677"/>
    <w:rsid w:val="003B3D97"/>
    <w:rsid w:val="003C20FD"/>
    <w:rsid w:val="004537D3"/>
    <w:rsid w:val="00490D12"/>
    <w:rsid w:val="00525E9C"/>
    <w:rsid w:val="005452E9"/>
    <w:rsid w:val="005B3131"/>
    <w:rsid w:val="00626A79"/>
    <w:rsid w:val="006500D5"/>
    <w:rsid w:val="007813F7"/>
    <w:rsid w:val="007B69A7"/>
    <w:rsid w:val="007C28A4"/>
    <w:rsid w:val="008007C0"/>
    <w:rsid w:val="00851192"/>
    <w:rsid w:val="00861937"/>
    <w:rsid w:val="008D7EAD"/>
    <w:rsid w:val="00932EA1"/>
    <w:rsid w:val="009646B7"/>
    <w:rsid w:val="009D5117"/>
    <w:rsid w:val="00A63260"/>
    <w:rsid w:val="00AE1B75"/>
    <w:rsid w:val="00B12C86"/>
    <w:rsid w:val="00B34D64"/>
    <w:rsid w:val="00B6415F"/>
    <w:rsid w:val="00B91B0A"/>
    <w:rsid w:val="00BF3DB5"/>
    <w:rsid w:val="00C13073"/>
    <w:rsid w:val="00C8036B"/>
    <w:rsid w:val="00CD6CE2"/>
    <w:rsid w:val="00D32EF6"/>
    <w:rsid w:val="00D41FF3"/>
    <w:rsid w:val="00E15098"/>
    <w:rsid w:val="00E83729"/>
    <w:rsid w:val="00ED456F"/>
    <w:rsid w:val="00EF13F7"/>
    <w:rsid w:val="00F000AB"/>
    <w:rsid w:val="00F60D26"/>
    <w:rsid w:val="00FF1417"/>
    <w:rsid w:val="00FF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B05CA"/>
  <w15:chartTrackingRefBased/>
  <w15:docId w15:val="{FD395057-9616-4110-849E-CCD717082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2E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2EF6"/>
  </w:style>
  <w:style w:type="paragraph" w:styleId="Stopka">
    <w:name w:val="footer"/>
    <w:basedOn w:val="Normalny"/>
    <w:link w:val="StopkaZnak"/>
    <w:uiPriority w:val="99"/>
    <w:unhideWhenUsed/>
    <w:rsid w:val="00D32E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2EF6"/>
  </w:style>
  <w:style w:type="paragraph" w:customStyle="1" w:styleId="Naglowek">
    <w:name w:val="Naglowek"/>
    <w:basedOn w:val="Nagwek"/>
    <w:qFormat/>
    <w:rsid w:val="00525E9C"/>
    <w:pPr>
      <w:jc w:val="right"/>
    </w:pPr>
    <w:rPr>
      <w:rFonts w:ascii="Quicksand Medium" w:hAnsi="Quicksand Medium"/>
      <w:sz w:val="27"/>
      <w:szCs w:val="27"/>
    </w:rPr>
  </w:style>
  <w:style w:type="character" w:styleId="Hipercze">
    <w:name w:val="Hyperlink"/>
    <w:basedOn w:val="Domylnaczcionkaakapitu"/>
    <w:uiPriority w:val="99"/>
    <w:unhideWhenUsed/>
    <w:rsid w:val="00525E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5E9C"/>
    <w:rPr>
      <w:color w:val="605E5C"/>
      <w:shd w:val="clear" w:color="auto" w:fill="E1DFDD"/>
    </w:rPr>
  </w:style>
  <w:style w:type="paragraph" w:customStyle="1" w:styleId="stylpodstawowy">
    <w:name w:val="styl podstawowy"/>
    <w:qFormat/>
    <w:rsid w:val="008D7EAD"/>
    <w:pPr>
      <w:spacing w:after="135" w:line="240" w:lineRule="auto"/>
    </w:pPr>
    <w:rPr>
      <w:rFonts w:ascii="Quicksand Medium" w:hAnsi="Quicksand Medium"/>
      <w:sz w:val="26"/>
      <w:szCs w:val="26"/>
    </w:rPr>
  </w:style>
  <w:style w:type="paragraph" w:customStyle="1" w:styleId="malytekst">
    <w:name w:val="maly tekst"/>
    <w:basedOn w:val="stylpodstawowy"/>
    <w:qFormat/>
    <w:rsid w:val="00B91B0A"/>
    <w:rPr>
      <w:rFonts w:ascii="Quicksand SemiBold" w:hAnsi="Quicksand SemiBold"/>
      <w:sz w:val="18"/>
      <w:szCs w:val="18"/>
    </w:rPr>
  </w:style>
  <w:style w:type="paragraph" w:styleId="Akapitzlist">
    <w:name w:val="List Paragraph"/>
    <w:basedOn w:val="Normalny"/>
    <w:uiPriority w:val="34"/>
    <w:qFormat/>
    <w:rsid w:val="00B91B0A"/>
    <w:pPr>
      <w:ind w:left="720"/>
      <w:contextualSpacing/>
    </w:pPr>
  </w:style>
  <w:style w:type="paragraph" w:customStyle="1" w:styleId="niebieski">
    <w:name w:val="niebieski"/>
    <w:basedOn w:val="malytekst"/>
    <w:qFormat/>
    <w:rsid w:val="000C6FAE"/>
    <w:rPr>
      <w:color w:val="027FFD"/>
    </w:rPr>
  </w:style>
  <w:style w:type="paragraph" w:customStyle="1" w:styleId="tekststopki">
    <w:name w:val="tekst stopki"/>
    <w:basedOn w:val="Normalny"/>
    <w:qFormat/>
    <w:rsid w:val="00E83729"/>
    <w:pPr>
      <w:spacing w:after="0" w:line="240" w:lineRule="auto"/>
      <w:contextualSpacing/>
    </w:pPr>
    <w:rPr>
      <w:rFonts w:ascii="Quicksand SemiBold" w:hAnsi="Quicksand SemiBold"/>
      <w:sz w:val="15"/>
      <w:szCs w:val="15"/>
      <w:lang w:val="en-US"/>
    </w:rPr>
  </w:style>
  <w:style w:type="table" w:styleId="Tabela-Siatka">
    <w:name w:val="Table Grid"/>
    <w:basedOn w:val="Standardowy"/>
    <w:uiPriority w:val="39"/>
    <w:rsid w:val="00545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55FCF-F20A-4931-9469-98B80C552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Rodzińska</dc:creator>
  <cp:keywords/>
  <dc:description/>
  <cp:lastModifiedBy>LEBENSZTEJN, DARIUSZ</cp:lastModifiedBy>
  <cp:revision>2</cp:revision>
  <dcterms:created xsi:type="dcterms:W3CDTF">2024-01-03T10:26:00Z</dcterms:created>
  <dcterms:modified xsi:type="dcterms:W3CDTF">2024-01-03T10:26:00Z</dcterms:modified>
</cp:coreProperties>
</file>